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D9" w:rsidRDefault="00C07936">
      <w:pPr>
        <w:rPr>
          <w:rFonts w:eastAsia="Malgun Gothic"/>
          <w:b/>
          <w:sz w:val="36"/>
          <w:szCs w:val="36"/>
          <w:lang w:eastAsia="ko-KR"/>
        </w:rPr>
      </w:pPr>
      <w:r w:rsidRPr="00C07936">
        <w:rPr>
          <w:rFonts w:eastAsia="Malgun Gothic"/>
          <w:b/>
          <w:sz w:val="72"/>
          <w:szCs w:val="72"/>
          <w:lang w:eastAsia="ko-KR"/>
        </w:rPr>
        <w:t>OSU –</w:t>
      </w:r>
      <w:r>
        <w:rPr>
          <w:rFonts w:eastAsia="Malgun Gothic"/>
          <w:b/>
          <w:sz w:val="72"/>
          <w:szCs w:val="72"/>
          <w:lang w:eastAsia="ko-KR"/>
        </w:rPr>
        <w:t xml:space="preserve"> </w:t>
      </w:r>
      <w:proofErr w:type="gramStart"/>
      <w:r>
        <w:rPr>
          <w:rFonts w:eastAsia="Malgun Gothic"/>
          <w:b/>
          <w:sz w:val="72"/>
          <w:szCs w:val="72"/>
          <w:lang w:eastAsia="ko-KR"/>
        </w:rPr>
        <w:t xml:space="preserve">møte                        </w:t>
      </w:r>
      <w:r>
        <w:rPr>
          <w:rFonts w:eastAsia="Malgun Gothic"/>
          <w:b/>
          <w:sz w:val="36"/>
          <w:szCs w:val="36"/>
          <w:lang w:eastAsia="ko-KR"/>
        </w:rPr>
        <w:t>20</w:t>
      </w:r>
      <w:proofErr w:type="gramEnd"/>
      <w:r>
        <w:rPr>
          <w:rFonts w:eastAsia="Malgun Gothic"/>
          <w:b/>
          <w:sz w:val="36"/>
          <w:szCs w:val="36"/>
          <w:lang w:eastAsia="ko-KR"/>
        </w:rPr>
        <w:t>.02.2012</w:t>
      </w:r>
    </w:p>
    <w:p w:rsidR="00C07936" w:rsidRDefault="00C07936">
      <w:pPr>
        <w:rPr>
          <w:rFonts w:eastAsia="Malgun Gothic"/>
          <w:b/>
          <w:sz w:val="24"/>
          <w:szCs w:val="24"/>
          <w:lang w:eastAsia="ko-KR"/>
        </w:rPr>
      </w:pPr>
      <w:r w:rsidRPr="00C07936">
        <w:rPr>
          <w:rFonts w:eastAsia="Malgun Gothic"/>
          <w:b/>
          <w:sz w:val="24"/>
          <w:szCs w:val="24"/>
          <w:lang w:eastAsia="ko-KR"/>
        </w:rPr>
        <w:t xml:space="preserve">Tilstede: </w:t>
      </w:r>
      <w:r>
        <w:rPr>
          <w:rFonts w:eastAsia="Malgun Gothic"/>
          <w:b/>
          <w:sz w:val="24"/>
          <w:szCs w:val="24"/>
          <w:lang w:eastAsia="ko-KR"/>
        </w:rPr>
        <w:t xml:space="preserve">Christine, Marit, Kristine, Mads, Charlotte </w:t>
      </w:r>
      <w:proofErr w:type="gramStart"/>
      <w:r>
        <w:rPr>
          <w:rFonts w:eastAsia="Malgun Gothic"/>
          <w:b/>
          <w:sz w:val="24"/>
          <w:szCs w:val="24"/>
          <w:lang w:eastAsia="ko-KR"/>
        </w:rPr>
        <w:t>W ,</w:t>
      </w:r>
      <w:proofErr w:type="gramEnd"/>
      <w:r>
        <w:rPr>
          <w:rFonts w:eastAsia="Malgun Gothic"/>
          <w:b/>
          <w:sz w:val="24"/>
          <w:szCs w:val="24"/>
          <w:lang w:eastAsia="ko-KR"/>
        </w:rPr>
        <w:t xml:space="preserve"> Ingunn</w:t>
      </w:r>
      <w:r w:rsidR="00E529A6">
        <w:rPr>
          <w:rFonts w:eastAsia="Malgun Gothic"/>
          <w:b/>
          <w:sz w:val="24"/>
          <w:szCs w:val="24"/>
          <w:lang w:eastAsia="ko-KR"/>
        </w:rPr>
        <w:t xml:space="preserve"> (referent)</w:t>
      </w:r>
      <w:r>
        <w:rPr>
          <w:rFonts w:eastAsia="Malgun Gothic"/>
          <w:b/>
          <w:sz w:val="24"/>
          <w:szCs w:val="24"/>
          <w:lang w:eastAsia="ko-KR"/>
        </w:rPr>
        <w:t xml:space="preserve">, Svein, Jørgen, Pravinda, Charlotte A. </w:t>
      </w:r>
    </w:p>
    <w:p w:rsidR="00C07936" w:rsidRDefault="00C07936" w:rsidP="00C07936">
      <w:pPr>
        <w:pStyle w:val="ListParagraph"/>
        <w:numPr>
          <w:ilvl w:val="0"/>
          <w:numId w:val="2"/>
        </w:numPr>
        <w:rPr>
          <w:rFonts w:eastAsia="Malgun Gothic"/>
          <w:b/>
          <w:sz w:val="24"/>
          <w:szCs w:val="24"/>
          <w:lang w:eastAsia="ko-KR"/>
        </w:rPr>
      </w:pPr>
      <w:r>
        <w:rPr>
          <w:rFonts w:eastAsia="Malgun Gothic"/>
          <w:b/>
          <w:sz w:val="24"/>
          <w:szCs w:val="24"/>
          <w:lang w:eastAsia="ko-KR"/>
        </w:rPr>
        <w:t>De 3 parkeringsplassene ble delt ut.</w:t>
      </w:r>
    </w:p>
    <w:p w:rsidR="00C07936" w:rsidRDefault="00C07936" w:rsidP="00C07936">
      <w:pPr>
        <w:pStyle w:val="ListParagraph"/>
        <w:numPr>
          <w:ilvl w:val="0"/>
          <w:numId w:val="2"/>
        </w:numPr>
        <w:rPr>
          <w:rFonts w:eastAsia="Malgun Gothic"/>
          <w:b/>
          <w:sz w:val="24"/>
          <w:szCs w:val="24"/>
          <w:lang w:eastAsia="ko-KR"/>
        </w:rPr>
      </w:pPr>
      <w:r>
        <w:rPr>
          <w:rFonts w:eastAsia="Malgun Gothic"/>
          <w:b/>
          <w:sz w:val="24"/>
          <w:szCs w:val="24"/>
          <w:lang w:eastAsia="ko-KR"/>
        </w:rPr>
        <w:t xml:space="preserve">Ingunn og Kristine skal på EDSA kongress i Thalassoniki, Hellas, 4-8 </w:t>
      </w:r>
      <w:proofErr w:type="gramStart"/>
      <w:r>
        <w:rPr>
          <w:rFonts w:eastAsia="Malgun Gothic"/>
          <w:b/>
          <w:sz w:val="24"/>
          <w:szCs w:val="24"/>
          <w:lang w:eastAsia="ko-KR"/>
        </w:rPr>
        <w:t>April</w:t>
      </w:r>
      <w:proofErr w:type="gramEnd"/>
      <w:r>
        <w:rPr>
          <w:rFonts w:eastAsia="Malgun Gothic"/>
          <w:b/>
          <w:sz w:val="24"/>
          <w:szCs w:val="24"/>
          <w:lang w:eastAsia="ko-KR"/>
        </w:rPr>
        <w:t>.</w:t>
      </w:r>
    </w:p>
    <w:p w:rsidR="00C07936" w:rsidRDefault="00C07936" w:rsidP="00C07936">
      <w:pPr>
        <w:pStyle w:val="ListParagraph"/>
        <w:numPr>
          <w:ilvl w:val="0"/>
          <w:numId w:val="2"/>
        </w:numPr>
        <w:rPr>
          <w:rFonts w:eastAsia="Malgun Gothic"/>
          <w:b/>
          <w:sz w:val="24"/>
          <w:szCs w:val="24"/>
          <w:lang w:eastAsia="ko-KR"/>
        </w:rPr>
      </w:pPr>
      <w:r>
        <w:rPr>
          <w:rFonts w:eastAsia="Malgun Gothic"/>
          <w:b/>
          <w:sz w:val="24"/>
          <w:szCs w:val="24"/>
          <w:lang w:eastAsia="ko-KR"/>
        </w:rPr>
        <w:t>Det er blitt søkt om støtte til OSU. Bl.a har vi fått 5000 kr fra Studentparlamentet som vi kan bruke til nesten hva vi vil (ikke alkohol, mat ++). Forslag om hva vi kan bruke disse til er f.eks nye sessler som vil kunne være med på å forebygge rygg- og slitasjsakder.</w:t>
      </w:r>
    </w:p>
    <w:p w:rsidR="00C07936" w:rsidRDefault="00C07936" w:rsidP="00C07936">
      <w:pPr>
        <w:pStyle w:val="ListParagraph"/>
        <w:numPr>
          <w:ilvl w:val="0"/>
          <w:numId w:val="2"/>
        </w:numPr>
        <w:rPr>
          <w:rFonts w:eastAsia="Malgun Gothic"/>
          <w:b/>
          <w:sz w:val="24"/>
          <w:szCs w:val="24"/>
          <w:lang w:eastAsia="ko-KR"/>
        </w:rPr>
      </w:pPr>
      <w:r>
        <w:rPr>
          <w:rFonts w:eastAsia="Malgun Gothic"/>
          <w:b/>
          <w:sz w:val="24"/>
          <w:szCs w:val="24"/>
          <w:lang w:eastAsia="ko-KR"/>
        </w:rPr>
        <w:t xml:space="preserve">Referat fra PSS: Elektronisk kontroll til studentene som kan registere deres fravær, samt at man kan bruke kontrollene til å svare på quis etter forelesningen, slik at forelser kan se at elevene forstår det han/hun forelser om. </w:t>
      </w:r>
    </w:p>
    <w:p w:rsidR="00C07936" w:rsidRDefault="00C07936" w:rsidP="00C07936">
      <w:pPr>
        <w:pStyle w:val="ListParagraph"/>
        <w:numPr>
          <w:ilvl w:val="0"/>
          <w:numId w:val="2"/>
        </w:numPr>
        <w:rPr>
          <w:rFonts w:eastAsia="Malgun Gothic"/>
          <w:b/>
          <w:sz w:val="24"/>
          <w:szCs w:val="24"/>
          <w:lang w:eastAsia="ko-KR"/>
        </w:rPr>
      </w:pPr>
      <w:r>
        <w:rPr>
          <w:rFonts w:eastAsia="Malgun Gothic"/>
          <w:b/>
          <w:sz w:val="24"/>
          <w:szCs w:val="24"/>
          <w:lang w:eastAsia="ko-KR"/>
        </w:rPr>
        <w:t>Høst 2012: Begynner studenter på myra uke 34 og studenter på PK i uke 33.</w:t>
      </w:r>
    </w:p>
    <w:p w:rsidR="00C07936" w:rsidRDefault="00C07936" w:rsidP="00C07936">
      <w:pPr>
        <w:pStyle w:val="ListParagraph"/>
        <w:numPr>
          <w:ilvl w:val="0"/>
          <w:numId w:val="2"/>
        </w:numPr>
        <w:rPr>
          <w:rFonts w:eastAsia="Malgun Gothic"/>
          <w:b/>
          <w:sz w:val="24"/>
          <w:szCs w:val="24"/>
          <w:lang w:eastAsia="ko-KR"/>
        </w:rPr>
      </w:pPr>
      <w:r>
        <w:rPr>
          <w:rFonts w:eastAsia="Malgun Gothic"/>
          <w:b/>
          <w:sz w:val="24"/>
          <w:szCs w:val="24"/>
          <w:lang w:eastAsia="ko-KR"/>
        </w:rPr>
        <w:t>Høst 2011 eksamen på 2 semester var tannlegene bedre enn medisinerene.</w:t>
      </w:r>
    </w:p>
    <w:p w:rsidR="00C07936" w:rsidRDefault="00C07936" w:rsidP="00C07936">
      <w:pPr>
        <w:pStyle w:val="ListParagraph"/>
        <w:numPr>
          <w:ilvl w:val="0"/>
          <w:numId w:val="2"/>
        </w:numPr>
        <w:rPr>
          <w:rFonts w:eastAsia="Malgun Gothic"/>
          <w:b/>
          <w:sz w:val="24"/>
          <w:szCs w:val="24"/>
          <w:lang w:eastAsia="ko-KR"/>
        </w:rPr>
      </w:pPr>
      <w:r>
        <w:rPr>
          <w:rFonts w:eastAsia="Malgun Gothic"/>
          <w:b/>
          <w:sz w:val="24"/>
          <w:szCs w:val="24"/>
          <w:lang w:eastAsia="ko-KR"/>
        </w:rPr>
        <w:t xml:space="preserve">Praksisplasser; Forslag om retningslinjer for å få lavere nummer til de som har barn. </w:t>
      </w:r>
    </w:p>
    <w:p w:rsidR="00C07936" w:rsidRDefault="00E529A6" w:rsidP="00C07936">
      <w:pPr>
        <w:pStyle w:val="ListParagraph"/>
        <w:numPr>
          <w:ilvl w:val="0"/>
          <w:numId w:val="2"/>
        </w:numPr>
        <w:rPr>
          <w:rFonts w:eastAsia="Malgun Gothic"/>
          <w:b/>
          <w:sz w:val="24"/>
          <w:szCs w:val="24"/>
          <w:lang w:eastAsia="ko-KR"/>
        </w:rPr>
      </w:pPr>
      <w:r>
        <w:rPr>
          <w:rFonts w:eastAsia="Malgun Gothic"/>
          <w:b/>
          <w:sz w:val="24"/>
          <w:szCs w:val="24"/>
          <w:lang w:eastAsia="ko-KR"/>
        </w:rPr>
        <w:t>Skal de som går går på tannlegestudiet og har fått plass på medisin få dobbelstudiekompetanse, slik at de kan gå på tannlegestudiet til kan starte på medisinstudiet.</w:t>
      </w:r>
    </w:p>
    <w:p w:rsidR="00E529A6" w:rsidRDefault="00E529A6" w:rsidP="00C07936">
      <w:pPr>
        <w:pStyle w:val="ListParagraph"/>
        <w:numPr>
          <w:ilvl w:val="0"/>
          <w:numId w:val="2"/>
        </w:numPr>
        <w:rPr>
          <w:rFonts w:eastAsia="Malgun Gothic"/>
          <w:b/>
          <w:sz w:val="24"/>
          <w:szCs w:val="24"/>
          <w:lang w:eastAsia="ko-KR"/>
        </w:rPr>
      </w:pPr>
      <w:r>
        <w:rPr>
          <w:rFonts w:eastAsia="Malgun Gothic"/>
          <w:b/>
          <w:sz w:val="24"/>
          <w:szCs w:val="24"/>
          <w:lang w:eastAsia="ko-KR"/>
        </w:rPr>
        <w:t>Ansatt spesialistkandister og dobbeltkompetansekandidater (doktorgrad og spesialistutdanning samtidig).</w:t>
      </w:r>
    </w:p>
    <w:p w:rsidR="00E529A6" w:rsidRDefault="00E529A6" w:rsidP="00C07936">
      <w:pPr>
        <w:pStyle w:val="ListParagraph"/>
        <w:numPr>
          <w:ilvl w:val="0"/>
          <w:numId w:val="2"/>
        </w:numPr>
        <w:rPr>
          <w:rFonts w:eastAsia="Malgun Gothic"/>
          <w:b/>
          <w:sz w:val="24"/>
          <w:szCs w:val="24"/>
          <w:lang w:eastAsia="ko-KR"/>
        </w:rPr>
      </w:pPr>
      <w:r>
        <w:rPr>
          <w:rFonts w:eastAsia="Malgun Gothic"/>
          <w:b/>
          <w:sz w:val="24"/>
          <w:szCs w:val="24"/>
          <w:lang w:eastAsia="ko-KR"/>
        </w:rPr>
        <w:t>Referat fra PSS: Tilsatt to stk til integrert dobbeltkompetanse, tilsatt en i oralkirurgi.</w:t>
      </w:r>
    </w:p>
    <w:p w:rsidR="00E529A6" w:rsidRDefault="00E529A6" w:rsidP="00C07936">
      <w:pPr>
        <w:pStyle w:val="ListParagraph"/>
        <w:numPr>
          <w:ilvl w:val="0"/>
          <w:numId w:val="2"/>
        </w:numPr>
        <w:rPr>
          <w:rFonts w:eastAsia="Malgun Gothic"/>
          <w:b/>
          <w:sz w:val="24"/>
          <w:szCs w:val="24"/>
          <w:lang w:eastAsia="ko-KR"/>
        </w:rPr>
      </w:pPr>
      <w:r>
        <w:rPr>
          <w:rFonts w:eastAsia="Malgun Gothic"/>
          <w:b/>
          <w:sz w:val="24"/>
          <w:szCs w:val="24"/>
          <w:lang w:eastAsia="ko-KR"/>
        </w:rPr>
        <w:t>Det har blitt nedsatt en velgkomite for Dekan-valget.</w:t>
      </w:r>
    </w:p>
    <w:p w:rsidR="00E529A6" w:rsidRDefault="00E529A6" w:rsidP="00E529A6">
      <w:pPr>
        <w:pStyle w:val="ListParagraph"/>
        <w:numPr>
          <w:ilvl w:val="0"/>
          <w:numId w:val="2"/>
        </w:numPr>
        <w:rPr>
          <w:rFonts w:eastAsia="Malgun Gothic"/>
          <w:b/>
          <w:sz w:val="24"/>
          <w:szCs w:val="24"/>
          <w:lang w:eastAsia="ko-KR"/>
        </w:rPr>
      </w:pPr>
      <w:r>
        <w:rPr>
          <w:rFonts w:eastAsia="Malgun Gothic"/>
          <w:b/>
          <w:sz w:val="24"/>
          <w:szCs w:val="24"/>
          <w:lang w:eastAsia="ko-KR"/>
        </w:rPr>
        <w:t>Stillingsbeskrivelsene fra IOB er godkjent.</w:t>
      </w:r>
    </w:p>
    <w:p w:rsidR="00E529A6" w:rsidRDefault="00E529A6" w:rsidP="00E529A6">
      <w:pPr>
        <w:pStyle w:val="ListParagraph"/>
        <w:numPr>
          <w:ilvl w:val="0"/>
          <w:numId w:val="2"/>
        </w:numPr>
        <w:rPr>
          <w:rFonts w:eastAsia="Malgun Gothic"/>
          <w:b/>
          <w:sz w:val="24"/>
          <w:szCs w:val="24"/>
          <w:lang w:eastAsia="ko-KR"/>
        </w:rPr>
      </w:pPr>
      <w:r>
        <w:rPr>
          <w:rFonts w:eastAsia="Malgun Gothic"/>
          <w:b/>
          <w:sz w:val="24"/>
          <w:szCs w:val="24"/>
          <w:lang w:eastAsia="ko-KR"/>
        </w:rPr>
        <w:t>Byggingen av den nye propedauten på PK er i rute, klar høsten 2012. (Men introuken for 1 sem høsten 2012 vil være på myra.)</w:t>
      </w:r>
    </w:p>
    <w:p w:rsidR="00E529A6" w:rsidRDefault="00E529A6" w:rsidP="00E529A6">
      <w:pPr>
        <w:pStyle w:val="ListParagraph"/>
        <w:numPr>
          <w:ilvl w:val="0"/>
          <w:numId w:val="2"/>
        </w:numPr>
        <w:rPr>
          <w:rFonts w:eastAsia="Malgun Gothic"/>
          <w:b/>
          <w:sz w:val="24"/>
          <w:szCs w:val="24"/>
          <w:lang w:eastAsia="ko-KR"/>
        </w:rPr>
      </w:pPr>
      <w:r>
        <w:rPr>
          <w:rFonts w:eastAsia="Malgun Gothic"/>
          <w:b/>
          <w:sz w:val="24"/>
          <w:szCs w:val="24"/>
          <w:lang w:eastAsia="ko-KR"/>
        </w:rPr>
        <w:t xml:space="preserve">Bygg 2: Forslag om nytt fakultet: Akkurat nå ser forslaget ut til å være at man bygger på de eksisterende bygningene i Geitemyrsveien. Snakk om å bygge nye kontorer og klinikk. </w:t>
      </w:r>
    </w:p>
    <w:p w:rsidR="00E529A6" w:rsidRDefault="00E529A6" w:rsidP="00E529A6">
      <w:pPr>
        <w:pStyle w:val="ListParagraph"/>
        <w:numPr>
          <w:ilvl w:val="0"/>
          <w:numId w:val="2"/>
        </w:numPr>
        <w:rPr>
          <w:rFonts w:eastAsia="Malgun Gothic"/>
          <w:b/>
          <w:sz w:val="24"/>
          <w:szCs w:val="24"/>
          <w:lang w:eastAsia="ko-KR"/>
        </w:rPr>
      </w:pPr>
      <w:r>
        <w:rPr>
          <w:rFonts w:eastAsia="Malgun Gothic"/>
          <w:b/>
          <w:sz w:val="24"/>
          <w:szCs w:val="24"/>
          <w:lang w:eastAsia="ko-KR"/>
        </w:rPr>
        <w:t>Ny studieplan: Arbeidet er i gang med å sette ned referansegrupper og studiearbeidsgrupper.</w:t>
      </w:r>
    </w:p>
    <w:p w:rsidR="00E529A6" w:rsidRDefault="00E529A6" w:rsidP="00E529A6">
      <w:pPr>
        <w:pStyle w:val="ListParagraph"/>
        <w:numPr>
          <w:ilvl w:val="0"/>
          <w:numId w:val="2"/>
        </w:numPr>
        <w:rPr>
          <w:rFonts w:eastAsia="Malgun Gothic"/>
          <w:b/>
          <w:sz w:val="24"/>
          <w:szCs w:val="24"/>
          <w:lang w:eastAsia="ko-KR"/>
        </w:rPr>
      </w:pPr>
      <w:r>
        <w:rPr>
          <w:rFonts w:eastAsia="Malgun Gothic"/>
          <w:b/>
          <w:sz w:val="24"/>
          <w:szCs w:val="24"/>
          <w:lang w:eastAsia="ko-KR"/>
        </w:rPr>
        <w:t>Forslag om podcast til forelesningene: Hvem har opphavsrett</w:t>
      </w:r>
      <w:r w:rsidR="00A4198C">
        <w:rPr>
          <w:rFonts w:eastAsia="Malgun Gothic"/>
          <w:b/>
          <w:sz w:val="24"/>
          <w:szCs w:val="24"/>
          <w:lang w:eastAsia="ko-KR"/>
        </w:rPr>
        <w:t xml:space="preserve"> og bruksrett</w:t>
      </w:r>
      <w:r>
        <w:rPr>
          <w:rFonts w:eastAsia="Malgun Gothic"/>
          <w:b/>
          <w:sz w:val="24"/>
          <w:szCs w:val="24"/>
          <w:lang w:eastAsia="ko-KR"/>
        </w:rPr>
        <w:t>? Her vil det mest sannsynlig være universitetet</w:t>
      </w:r>
      <w:r w:rsidR="00A4198C">
        <w:rPr>
          <w:rFonts w:eastAsia="Malgun Gothic"/>
          <w:b/>
          <w:sz w:val="24"/>
          <w:szCs w:val="24"/>
          <w:lang w:eastAsia="ko-KR"/>
        </w:rPr>
        <w:t xml:space="preserve">. Men publisering av podcast kan bl.a komme i konflikt med PhD- forelesere som gir ut info på forelseninger som ikke er pubilisert eller diskutert. Hvis slik info kan hentes på pocast kan folk stjele ideer som ikke er pubilisert enda. </w:t>
      </w:r>
    </w:p>
    <w:p w:rsidR="00A4198C" w:rsidRDefault="00A4198C" w:rsidP="00E529A6">
      <w:pPr>
        <w:pStyle w:val="ListParagraph"/>
        <w:numPr>
          <w:ilvl w:val="0"/>
          <w:numId w:val="2"/>
        </w:numPr>
        <w:rPr>
          <w:rFonts w:eastAsia="Malgun Gothic"/>
          <w:b/>
          <w:sz w:val="24"/>
          <w:szCs w:val="24"/>
          <w:lang w:eastAsia="ko-KR"/>
        </w:rPr>
      </w:pPr>
      <w:r>
        <w:rPr>
          <w:rFonts w:eastAsia="Malgun Gothic"/>
          <w:b/>
          <w:sz w:val="24"/>
          <w:szCs w:val="24"/>
          <w:lang w:eastAsia="ko-KR"/>
        </w:rPr>
        <w:t>«FUPP»: Det er avsatt 150 timer til pedagogikk og forbedring av undervisningen.</w:t>
      </w:r>
    </w:p>
    <w:p w:rsidR="00A4198C" w:rsidRDefault="00A4198C" w:rsidP="00E529A6">
      <w:pPr>
        <w:pStyle w:val="ListParagraph"/>
        <w:numPr>
          <w:ilvl w:val="0"/>
          <w:numId w:val="2"/>
        </w:numPr>
        <w:rPr>
          <w:rFonts w:eastAsia="Malgun Gothic"/>
          <w:b/>
          <w:sz w:val="24"/>
          <w:szCs w:val="24"/>
          <w:lang w:eastAsia="ko-KR"/>
        </w:rPr>
      </w:pPr>
      <w:r>
        <w:rPr>
          <w:rFonts w:eastAsia="Malgun Gothic"/>
          <w:b/>
          <w:sz w:val="24"/>
          <w:szCs w:val="24"/>
          <w:lang w:eastAsia="ko-KR"/>
        </w:rPr>
        <w:lastRenderedPageBreak/>
        <w:t>Referat fra studentparlamentet: Kjønnspoeng til gutter ble diskutert. Negativt mottatt. Men temaet skal taes opp og diskuteres på flere møter.</w:t>
      </w:r>
    </w:p>
    <w:p w:rsidR="00A4198C" w:rsidRDefault="00A4198C" w:rsidP="00A4198C">
      <w:pPr>
        <w:rPr>
          <w:rFonts w:eastAsia="Malgun Gothic"/>
          <w:b/>
          <w:sz w:val="24"/>
          <w:szCs w:val="24"/>
          <w:lang w:eastAsia="ko-KR"/>
        </w:rPr>
      </w:pPr>
    </w:p>
    <w:p w:rsidR="00A4198C" w:rsidRDefault="00A4198C" w:rsidP="00A4198C">
      <w:pPr>
        <w:pStyle w:val="ListParagraph"/>
        <w:numPr>
          <w:ilvl w:val="0"/>
          <w:numId w:val="2"/>
        </w:numPr>
        <w:rPr>
          <w:rFonts w:eastAsia="Malgun Gothic"/>
          <w:b/>
          <w:sz w:val="24"/>
          <w:szCs w:val="24"/>
          <w:lang w:eastAsia="ko-KR"/>
        </w:rPr>
      </w:pPr>
      <w:r>
        <w:rPr>
          <w:rFonts w:eastAsia="Malgun Gothic"/>
          <w:b/>
          <w:sz w:val="24"/>
          <w:szCs w:val="24"/>
          <w:lang w:eastAsia="ko-KR"/>
        </w:rPr>
        <w:t xml:space="preserve">Leder: Studieplanen er påbegynt. Mange ideer, spørsmålet er hva som skal være klart til 2013. </w:t>
      </w:r>
      <w:r w:rsidR="00BE7C24">
        <w:rPr>
          <w:rFonts w:eastAsia="Malgun Gothic"/>
          <w:b/>
          <w:sz w:val="24"/>
          <w:szCs w:val="24"/>
          <w:lang w:eastAsia="ko-KR"/>
        </w:rPr>
        <w:t xml:space="preserve">Det er satt inn studenter i følgende referansegrupper: Voksen, barn og spesialfag (kjeveortopedi, kirurgi.) </w:t>
      </w:r>
    </w:p>
    <w:p w:rsidR="00BE7C24" w:rsidRPr="00BE7C24" w:rsidRDefault="00BE7C24" w:rsidP="00BE7C24">
      <w:pPr>
        <w:pStyle w:val="ListParagraph"/>
        <w:rPr>
          <w:rFonts w:eastAsia="Malgun Gothic"/>
          <w:b/>
          <w:sz w:val="24"/>
          <w:szCs w:val="24"/>
          <w:lang w:eastAsia="ko-KR"/>
        </w:rPr>
      </w:pPr>
    </w:p>
    <w:p w:rsidR="00BE7C24" w:rsidRDefault="00BE7C24" w:rsidP="00A4198C">
      <w:pPr>
        <w:pStyle w:val="ListParagraph"/>
        <w:numPr>
          <w:ilvl w:val="0"/>
          <w:numId w:val="2"/>
        </w:numPr>
        <w:rPr>
          <w:rFonts w:eastAsia="Malgun Gothic"/>
          <w:b/>
          <w:sz w:val="24"/>
          <w:szCs w:val="24"/>
          <w:lang w:eastAsia="ko-KR"/>
        </w:rPr>
      </w:pPr>
      <w:r>
        <w:rPr>
          <w:rFonts w:eastAsia="Malgun Gothic"/>
          <w:b/>
          <w:sz w:val="24"/>
          <w:szCs w:val="24"/>
          <w:lang w:eastAsia="ko-KR"/>
        </w:rPr>
        <w:t xml:space="preserve">Forslag underskriftskampanje mot karakterer på skriftlig eksamen. Oppnevnt en ansvarlig for kampanjen, og kulltillitsvalgte skal levere ut skjema slik at folk kan skrive under. Lage en mal med hva som er bra med </w:t>
      </w:r>
      <w:proofErr w:type="gramStart"/>
      <w:r>
        <w:rPr>
          <w:rFonts w:eastAsia="Malgun Gothic"/>
          <w:b/>
          <w:sz w:val="24"/>
          <w:szCs w:val="24"/>
          <w:lang w:eastAsia="ko-KR"/>
        </w:rPr>
        <w:t>å</w:t>
      </w:r>
      <w:proofErr w:type="gramEnd"/>
      <w:r>
        <w:rPr>
          <w:rFonts w:eastAsia="Malgun Gothic"/>
          <w:b/>
          <w:sz w:val="24"/>
          <w:szCs w:val="24"/>
          <w:lang w:eastAsia="ko-KR"/>
        </w:rPr>
        <w:t xml:space="preserve"> ikke ha karakterer også kan folk underskrive. </w:t>
      </w:r>
    </w:p>
    <w:p w:rsidR="0084303C" w:rsidRPr="0084303C" w:rsidRDefault="0084303C" w:rsidP="0084303C">
      <w:pPr>
        <w:pStyle w:val="ListParagraph"/>
        <w:rPr>
          <w:rFonts w:eastAsia="Malgun Gothic"/>
          <w:b/>
          <w:sz w:val="24"/>
          <w:szCs w:val="24"/>
          <w:lang w:eastAsia="ko-KR"/>
        </w:rPr>
      </w:pPr>
    </w:p>
    <w:p w:rsidR="0084303C" w:rsidRDefault="0084303C" w:rsidP="0084303C">
      <w:pPr>
        <w:pStyle w:val="ListParagraph"/>
        <w:numPr>
          <w:ilvl w:val="0"/>
          <w:numId w:val="2"/>
        </w:numPr>
        <w:rPr>
          <w:rFonts w:eastAsia="Malgun Gothic"/>
          <w:b/>
          <w:sz w:val="24"/>
          <w:szCs w:val="24"/>
          <w:lang w:eastAsia="ko-KR"/>
        </w:rPr>
      </w:pPr>
      <w:r>
        <w:rPr>
          <w:rFonts w:eastAsia="Malgun Gothic"/>
          <w:b/>
          <w:sz w:val="24"/>
          <w:szCs w:val="24"/>
          <w:lang w:eastAsia="ko-KR"/>
        </w:rPr>
        <w:t>Få stand på studiedag: Forslag til at elever kan prøve seg på borring av frasacotenner, avtrykk, plakk-tabletter. Slideshow for å vise at vi har bra studiemiljø.</w:t>
      </w:r>
    </w:p>
    <w:p w:rsidR="0084303C" w:rsidRPr="0084303C" w:rsidRDefault="0084303C" w:rsidP="0084303C">
      <w:pPr>
        <w:pStyle w:val="ListParagraph"/>
        <w:rPr>
          <w:rFonts w:eastAsia="Malgun Gothic"/>
          <w:b/>
          <w:sz w:val="24"/>
          <w:szCs w:val="24"/>
          <w:lang w:eastAsia="ko-KR"/>
        </w:rPr>
      </w:pPr>
    </w:p>
    <w:p w:rsidR="0084303C" w:rsidRDefault="0084303C" w:rsidP="0084303C">
      <w:pPr>
        <w:pStyle w:val="ListParagraph"/>
        <w:numPr>
          <w:ilvl w:val="0"/>
          <w:numId w:val="2"/>
        </w:numPr>
        <w:rPr>
          <w:rFonts w:eastAsia="Malgun Gothic"/>
          <w:b/>
          <w:sz w:val="24"/>
          <w:szCs w:val="24"/>
          <w:lang w:eastAsia="ko-KR"/>
        </w:rPr>
      </w:pPr>
      <w:r>
        <w:rPr>
          <w:rFonts w:eastAsia="Malgun Gothic"/>
          <w:b/>
          <w:sz w:val="24"/>
          <w:szCs w:val="24"/>
          <w:lang w:eastAsia="ko-KR"/>
        </w:rPr>
        <w:t>Ellers:</w:t>
      </w:r>
    </w:p>
    <w:p w:rsidR="0084303C" w:rsidRPr="0084303C" w:rsidRDefault="0084303C" w:rsidP="0084303C">
      <w:pPr>
        <w:pStyle w:val="ListParagraph"/>
        <w:rPr>
          <w:rFonts w:eastAsia="Malgun Gothic"/>
          <w:b/>
          <w:sz w:val="24"/>
          <w:szCs w:val="24"/>
          <w:lang w:eastAsia="ko-KR"/>
        </w:rPr>
      </w:pPr>
    </w:p>
    <w:p w:rsidR="0084303C" w:rsidRPr="0084303C" w:rsidRDefault="0084303C" w:rsidP="0084303C">
      <w:pPr>
        <w:pStyle w:val="ListParagraph"/>
        <w:numPr>
          <w:ilvl w:val="0"/>
          <w:numId w:val="2"/>
        </w:numPr>
        <w:rPr>
          <w:rFonts w:eastAsia="Malgun Gothic"/>
          <w:b/>
          <w:sz w:val="24"/>
          <w:szCs w:val="24"/>
          <w:lang w:eastAsia="ko-KR"/>
        </w:rPr>
      </w:pPr>
      <w:r>
        <w:rPr>
          <w:rFonts w:eastAsia="Malgun Gothic"/>
          <w:b/>
          <w:sz w:val="24"/>
          <w:szCs w:val="24"/>
          <w:lang w:eastAsia="ko-KR"/>
        </w:rPr>
        <w:t xml:space="preserve">Oppdatert OSU-sider. Skal OSU få page på facebook? </w:t>
      </w:r>
      <w:bookmarkStart w:id="0" w:name="_GoBack"/>
      <w:bookmarkEnd w:id="0"/>
    </w:p>
    <w:sectPr w:rsidR="0084303C" w:rsidRPr="0084303C" w:rsidSect="00596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3C0"/>
    <w:multiLevelType w:val="hybridMultilevel"/>
    <w:tmpl w:val="01B0F46E"/>
    <w:lvl w:ilvl="0" w:tplc="39C0E07E">
      <w:numFmt w:val="bullet"/>
      <w:lvlText w:val="-"/>
      <w:lvlJc w:val="left"/>
      <w:pPr>
        <w:ind w:left="720" w:hanging="360"/>
      </w:pPr>
      <w:rPr>
        <w:rFonts w:ascii="Calibri" w:eastAsia="Malgun Gothic"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DFA101B"/>
    <w:multiLevelType w:val="hybridMultilevel"/>
    <w:tmpl w:val="C76E6750"/>
    <w:lvl w:ilvl="0" w:tplc="F4286DCC">
      <w:numFmt w:val="bullet"/>
      <w:lvlText w:val="-"/>
      <w:lvlJc w:val="left"/>
      <w:pPr>
        <w:ind w:left="720" w:hanging="360"/>
      </w:pPr>
      <w:rPr>
        <w:rFonts w:ascii="Calibri" w:eastAsia="Malgun Gothic"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36"/>
    <w:rsid w:val="00596808"/>
    <w:rsid w:val="0084303C"/>
    <w:rsid w:val="00A4198C"/>
    <w:rsid w:val="00AF13D9"/>
    <w:rsid w:val="00BE7C24"/>
    <w:rsid w:val="00C07936"/>
    <w:rsid w:val="00E529A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ADC9FE04.dotm</Template>
  <TotalTime>32</TotalTime>
  <Pages>2</Pages>
  <Words>496</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 Marie Birkeland</dc:creator>
  <cp:lastModifiedBy>Ingunn Marie Birkeland</cp:lastModifiedBy>
  <cp:revision>2</cp:revision>
  <dcterms:created xsi:type="dcterms:W3CDTF">2012-02-20T16:57:00Z</dcterms:created>
  <dcterms:modified xsi:type="dcterms:W3CDTF">2012-02-20T17:29:00Z</dcterms:modified>
</cp:coreProperties>
</file>