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89346" w14:textId="3340EC2A" w:rsidR="000D68C6" w:rsidRDefault="000D68C6" w:rsidP="000D68C6">
      <w:pPr>
        <w:pStyle w:val="gp-refda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036BEA5" w14:textId="43747D3C" w:rsidR="000D68C6" w:rsidRDefault="000D68C6" w:rsidP="000D68C6">
      <w:pPr>
        <w:pStyle w:val="gp-refda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F3C8E18" w14:textId="59FBBCAF" w:rsidR="000D68C6" w:rsidRDefault="000D68C6" w:rsidP="000D68C6">
      <w:pPr>
        <w:pStyle w:val="gp-refdato"/>
        <w:outlineLvl w:val="0"/>
        <w:rPr>
          <w:b/>
          <w:sz w:val="24"/>
        </w:rPr>
      </w:pPr>
      <w:proofErr w:type="gramStart"/>
      <w:r>
        <w:rPr>
          <w:b/>
          <w:sz w:val="24"/>
        </w:rPr>
        <w:t xml:space="preserve">Gruppe: </w:t>
      </w:r>
      <w:r w:rsidR="00615C00">
        <w:rPr>
          <w:b/>
          <w:color w:val="BFBFBF"/>
          <w:sz w:val="24"/>
        </w:rPr>
        <w:t xml:space="preserve">  </w:t>
      </w:r>
      <w:proofErr w:type="gramEnd"/>
      <w:r w:rsidR="00DB3D21" w:rsidRPr="007804F8">
        <w:rPr>
          <w:b/>
          <w:color w:val="000000" w:themeColor="text1"/>
          <w:sz w:val="28"/>
          <w:szCs w:val="28"/>
        </w:rPr>
        <w:t>INNEBANDY</w:t>
      </w:r>
    </w:p>
    <w:p w14:paraId="1123F382" w14:textId="77777777" w:rsidR="000D68C6" w:rsidRDefault="000D68C6" w:rsidP="000D68C6">
      <w:pPr>
        <w:pStyle w:val="gp-refdato"/>
        <w:rPr>
          <w:b/>
          <w:sz w:val="24"/>
        </w:rPr>
      </w:pPr>
    </w:p>
    <w:p w14:paraId="372C55BA" w14:textId="16D77A81" w:rsidR="00413D4D" w:rsidRDefault="00413D4D" w:rsidP="000D68C6">
      <w:pPr>
        <w:pStyle w:val="gp-refdato"/>
        <w:rPr>
          <w:sz w:val="24"/>
        </w:rPr>
      </w:pPr>
      <w:r>
        <w:rPr>
          <w:sz w:val="24"/>
        </w:rPr>
        <w:t xml:space="preserve">Innebandygruppa har </w:t>
      </w:r>
      <w:r w:rsidR="00AE5921">
        <w:rPr>
          <w:sz w:val="24"/>
        </w:rPr>
        <w:t xml:space="preserve">hatt et tilsig av nye folk med bakgrunn og erfaring fra innebandy blant annet har vi for første gang to </w:t>
      </w:r>
      <w:proofErr w:type="gramStart"/>
      <w:r w:rsidR="00AE5921">
        <w:rPr>
          <w:sz w:val="24"/>
        </w:rPr>
        <w:t>keepere</w:t>
      </w:r>
      <w:proofErr w:type="gramEnd"/>
      <w:r w:rsidR="00AE5921">
        <w:rPr>
          <w:sz w:val="24"/>
        </w:rPr>
        <w:t xml:space="preserve"> som veksler på å spille kamper. Forrige sesong og før</w:t>
      </w:r>
      <w:r w:rsidR="005365B5">
        <w:rPr>
          <w:sz w:val="24"/>
        </w:rPr>
        <w:t>s</w:t>
      </w:r>
      <w:r w:rsidR="00AE5921">
        <w:rPr>
          <w:sz w:val="24"/>
        </w:rPr>
        <w:t xml:space="preserve">te halvdel av </w:t>
      </w:r>
      <w:r w:rsidR="005365B5">
        <w:rPr>
          <w:sz w:val="24"/>
        </w:rPr>
        <w:t xml:space="preserve">inneværende </w:t>
      </w:r>
      <w:r w:rsidR="00AE5921">
        <w:rPr>
          <w:sz w:val="24"/>
        </w:rPr>
        <w:t>sesong har vært preget av</w:t>
      </w:r>
      <w:r w:rsidR="00CD1FF2">
        <w:rPr>
          <w:sz w:val="24"/>
        </w:rPr>
        <w:t xml:space="preserve"> utsettelser og avlysninger i seriespillet, </w:t>
      </w:r>
      <w:r w:rsidR="00AE5921">
        <w:rPr>
          <w:sz w:val="24"/>
        </w:rPr>
        <w:t>så det har tidvis vært krevende å stille med fullt mannskap på alle kamper</w:t>
      </w:r>
      <w:r w:rsidR="00CD1FF2">
        <w:rPr>
          <w:sz w:val="24"/>
        </w:rPr>
        <w:t>.</w:t>
      </w:r>
      <w:r w:rsidR="009E7A23">
        <w:rPr>
          <w:sz w:val="24"/>
        </w:rPr>
        <w:t xml:space="preserve"> </w:t>
      </w:r>
    </w:p>
    <w:p w14:paraId="570446AB" w14:textId="5A17F30C" w:rsidR="001341C9" w:rsidRDefault="001341C9" w:rsidP="000D68C6">
      <w:pPr>
        <w:pStyle w:val="gp-refdato"/>
        <w:rPr>
          <w:sz w:val="24"/>
        </w:rPr>
      </w:pPr>
    </w:p>
    <w:p w14:paraId="63D406E6" w14:textId="51F037A8" w:rsidR="001341C9" w:rsidRDefault="001341C9" w:rsidP="000D68C6">
      <w:pPr>
        <w:pStyle w:val="gp-refdato"/>
        <w:rPr>
          <w:sz w:val="24"/>
        </w:rPr>
      </w:pPr>
      <w:r>
        <w:rPr>
          <w:sz w:val="24"/>
        </w:rPr>
        <w:t xml:space="preserve">Vi </w:t>
      </w:r>
      <w:r w:rsidR="005365B5">
        <w:rPr>
          <w:sz w:val="24"/>
        </w:rPr>
        <w:t xml:space="preserve">bruker </w:t>
      </w:r>
      <w:proofErr w:type="spellStart"/>
      <w:r>
        <w:rPr>
          <w:sz w:val="24"/>
        </w:rPr>
        <w:t>Spond</w:t>
      </w:r>
      <w:proofErr w:type="spellEnd"/>
      <w:r>
        <w:rPr>
          <w:sz w:val="24"/>
        </w:rPr>
        <w:t xml:space="preserve"> for å planlegge treningene og meldinger til spillere og lagledere.</w:t>
      </w:r>
    </w:p>
    <w:p w14:paraId="77E2AE5F" w14:textId="77777777" w:rsidR="00413D4D" w:rsidRDefault="00413D4D" w:rsidP="000D68C6">
      <w:pPr>
        <w:pStyle w:val="gp-refdato"/>
        <w:rPr>
          <w:sz w:val="24"/>
        </w:rPr>
      </w:pPr>
    </w:p>
    <w:p w14:paraId="4A717EBB" w14:textId="77777777" w:rsidR="00413D4D" w:rsidRDefault="00413D4D" w:rsidP="000D68C6">
      <w:pPr>
        <w:pStyle w:val="gp-refdato"/>
        <w:rPr>
          <w:sz w:val="24"/>
        </w:rPr>
      </w:pPr>
    </w:p>
    <w:p w14:paraId="487357C9" w14:textId="77777777" w:rsidR="00413D4D" w:rsidRDefault="00413D4D" w:rsidP="000D68C6">
      <w:pPr>
        <w:pStyle w:val="gp-refdato"/>
        <w:rPr>
          <w:sz w:val="24"/>
        </w:rPr>
      </w:pPr>
    </w:p>
    <w:p w14:paraId="4B30C9F1" w14:textId="77777777" w:rsidR="00413D4D" w:rsidRDefault="00413D4D" w:rsidP="000D68C6">
      <w:pPr>
        <w:pStyle w:val="gp-refdato"/>
        <w:rPr>
          <w:sz w:val="24"/>
        </w:rPr>
      </w:pPr>
    </w:p>
    <w:p w14:paraId="6F253303" w14:textId="0BFB852D" w:rsidR="00CF6EA7" w:rsidRDefault="000D68C6" w:rsidP="000D68C6">
      <w:pPr>
        <w:pStyle w:val="gp-refda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3D21">
        <w:rPr>
          <w:i/>
          <w:sz w:val="24"/>
        </w:rPr>
        <w:t>forbundskaptein</w:t>
      </w:r>
    </w:p>
    <w:p w14:paraId="24FA202E" w14:textId="646241F3" w:rsidR="00DB3D21" w:rsidRPr="000D68C6" w:rsidRDefault="00DB3D21" w:rsidP="000D68C6">
      <w:pPr>
        <w:pStyle w:val="gp-refda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Øystein Ekevik</w:t>
      </w:r>
    </w:p>
    <w:sectPr w:rsidR="00DB3D21" w:rsidRPr="000D6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-1985" w:right="1134" w:bottom="-993" w:left="1021" w:header="717" w:footer="8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8611" w14:textId="77777777" w:rsidR="006A53A5" w:rsidRDefault="006A53A5">
      <w:r>
        <w:separator/>
      </w:r>
    </w:p>
  </w:endnote>
  <w:endnote w:type="continuationSeparator" w:id="0">
    <w:p w14:paraId="7D4D3B13" w14:textId="77777777" w:rsidR="006A53A5" w:rsidRDefault="006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EB5C" w14:textId="77777777" w:rsidR="00CD1FF2" w:rsidRDefault="00CD1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4E90" w14:textId="77777777" w:rsidR="008A0341" w:rsidRDefault="008A0341">
    <w:pPr>
      <w:pStyle w:val="gp-sidetall"/>
      <w:framePr w:wrap="auto"/>
      <w:widowControl w:val="0"/>
    </w:pPr>
    <w:r>
      <w:t xml:space="preserve">Side </w:t>
    </w:r>
    <w:r>
      <w:pgNum/>
    </w:r>
  </w:p>
  <w:p w14:paraId="6927DFCC" w14:textId="77777777" w:rsidR="008A0341" w:rsidRDefault="008A0341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557F" w14:textId="77777777" w:rsidR="008A0341" w:rsidRDefault="008A0341">
    <w:pPr>
      <w:pStyle w:val="gp-bunn2"/>
      <w:framePr w:wrap="auto" w:vAnchor="margin" w:x="1062" w:yAlign="bottom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FB61" w14:textId="77777777" w:rsidR="006A53A5" w:rsidRDefault="006A53A5">
      <w:r>
        <w:separator/>
      </w:r>
    </w:p>
  </w:footnote>
  <w:footnote w:type="continuationSeparator" w:id="0">
    <w:p w14:paraId="70484155" w14:textId="77777777" w:rsidR="006A53A5" w:rsidRDefault="006A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2644" w14:textId="77777777" w:rsidR="00CD1FF2" w:rsidRDefault="00CD1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A9FA" w14:textId="77777777" w:rsidR="008A0341" w:rsidRPr="00DB3D21" w:rsidRDefault="008A0341">
    <w:pPr>
      <w:pStyle w:val="gp-topptekst1"/>
      <w:widowControl w:val="0"/>
      <w:rPr>
        <w:lang w:val="nn-NO"/>
      </w:rPr>
    </w:pPr>
    <w:r w:rsidRPr="00DB3D21">
      <w:rPr>
        <w:lang w:val="nn-NO"/>
      </w:rPr>
      <w:t>UNIVERSITETET I OSLO</w:t>
    </w:r>
  </w:p>
  <w:p w14:paraId="76459B48" w14:textId="77777777" w:rsidR="008A0341" w:rsidRPr="00DB3D21" w:rsidRDefault="008A0341">
    <w:pPr>
      <w:pStyle w:val="gp-topptekst1"/>
      <w:widowControl w:val="0"/>
      <w:rPr>
        <w:spacing w:val="0"/>
        <w:lang w:val="nn-NO"/>
      </w:rPr>
    </w:pPr>
    <w:r w:rsidRPr="00DB3D21">
      <w:rPr>
        <w:spacing w:val="0"/>
        <w:lang w:val="nn-NO"/>
      </w:rPr>
      <w:t>Organisasjons- og personalavdelingen</w:t>
    </w:r>
  </w:p>
  <w:p w14:paraId="67631396" w14:textId="77777777" w:rsidR="008A0341" w:rsidRPr="00DB3D21" w:rsidRDefault="008A0341">
    <w:pPr>
      <w:widowControl w:val="0"/>
      <w:jc w:val="right"/>
      <w:rPr>
        <w:smallCaps/>
        <w:lang w:val="nn-NO"/>
      </w:rPr>
    </w:pPr>
  </w:p>
  <w:p w14:paraId="5EF35A33" w14:textId="77777777" w:rsidR="008A0341" w:rsidRPr="00DB3D21" w:rsidRDefault="008A0341">
    <w:pPr>
      <w:pStyle w:val="gp-topptekst2"/>
      <w:widowControl w:val="0"/>
      <w:rPr>
        <w:lang w:val="nn-NO"/>
      </w:rPr>
    </w:pPr>
    <w:r w:rsidRPr="00DB3D21">
      <w:rPr>
        <w:lang w:val="nn-N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FC26" w14:textId="77777777" w:rsidR="008A0341" w:rsidRDefault="006A53A5">
    <w:pPr>
      <w:pStyle w:val="gp-logo"/>
      <w:framePr w:wrap="auto"/>
      <w:widowControl w:val="0"/>
      <w:rPr>
        <w:spacing w:val="0"/>
        <w:sz w:val="28"/>
      </w:rPr>
    </w:pPr>
    <w:r>
      <w:rPr>
        <w:noProof/>
      </w:rPr>
      <w:object w:dxaOrig="1103" w:dyaOrig="1134" w14:anchorId="32006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2pt;height:56.8pt;mso-width-percent:0;mso-height-percent:0;mso-width-percent:0;mso-height-percent:0"/>
        <o:OLEObject Type="Embed" ProgID="Word.Document.8" ShapeID="_x0000_i1025" DrawAspect="Content" ObjectID="_1741433820" r:id="rId1"/>
      </w:object>
    </w:r>
  </w:p>
  <w:p w14:paraId="3657232F" w14:textId="77777777" w:rsidR="008A0341" w:rsidRDefault="008A0341">
    <w:pPr>
      <w:pStyle w:val="gp-topp1"/>
      <w:framePr w:wrap="auto"/>
      <w:widowControl w:val="0"/>
    </w:pPr>
    <w:r>
      <w:t>UNIVERSITETETS BEDRIFTSIDRETTSLAG</w:t>
    </w:r>
    <w:r>
      <w:br/>
    </w:r>
  </w:p>
  <w:p w14:paraId="47ED92B2" w14:textId="77777777" w:rsidR="008A0341" w:rsidRDefault="008A0341">
    <w:pPr>
      <w:pStyle w:val="gp-topp2"/>
      <w:framePr w:w="3256" w:wrap="auto" w:x="8272" w:y="2310"/>
      <w:widowControl w:val="0"/>
      <w:spacing w:line="240" w:lineRule="exact"/>
    </w:pPr>
  </w:p>
  <w:p w14:paraId="0021A197" w14:textId="77777777" w:rsidR="008A0341" w:rsidRDefault="008A0341">
    <w:pPr>
      <w:pStyle w:val="gp-topp4"/>
      <w:framePr w:w="3256" w:wrap="auto" w:x="8272" w:y="2310"/>
      <w:widowControl w:val="0"/>
      <w:spacing w:line="240" w:lineRule="exact"/>
    </w:pPr>
  </w:p>
  <w:p w14:paraId="2540D90D" w14:textId="77777777" w:rsidR="008A0341" w:rsidRDefault="008A0341">
    <w:pPr>
      <w:pStyle w:val="gp-topp4"/>
      <w:framePr w:w="3256" w:wrap="auto" w:x="8272" w:y="2310"/>
      <w:widowControl w:val="0"/>
      <w:spacing w:line="240" w:lineRule="exact"/>
    </w:pPr>
  </w:p>
  <w:p w14:paraId="43D38E3B" w14:textId="77777777" w:rsidR="008A0341" w:rsidRDefault="008A0341">
    <w:pPr>
      <w:pStyle w:val="gp-topp4"/>
      <w:framePr w:w="3256" w:wrap="auto" w:x="8272" w:y="2310"/>
      <w:widowControl w:val="0"/>
      <w:spacing w:line="240" w:lineRule="exact"/>
    </w:pPr>
  </w:p>
  <w:p w14:paraId="260452BD" w14:textId="77777777" w:rsidR="008A0341" w:rsidRDefault="008A0341">
    <w:pPr>
      <w:pStyle w:val="gp-topp4"/>
      <w:framePr w:w="3256" w:wrap="auto" w:x="8272" w:y="2310"/>
      <w:widowControl w:val="0"/>
      <w:spacing w:line="240" w:lineRule="exact"/>
    </w:pPr>
  </w:p>
  <w:p w14:paraId="0EE6E651" w14:textId="77777777" w:rsidR="008A0341" w:rsidRDefault="008A0341">
    <w:pPr>
      <w:framePr w:w="8505" w:wrap="auto" w:vAnchor="page" w:hAnchor="page" w:x="1297" w:y="1729"/>
      <w:widowControl w:val="0"/>
      <w:spacing w:line="240" w:lineRule="exact"/>
    </w:pPr>
  </w:p>
  <w:p w14:paraId="4B1E7A1B" w14:textId="77777777" w:rsidR="008A0341" w:rsidRDefault="008A0341">
    <w:pPr>
      <w:framePr w:w="8505" w:wrap="auto" w:vAnchor="page" w:hAnchor="page" w:x="1297" w:y="1729"/>
      <w:widowControl w:val="0"/>
      <w:spacing w:line="240" w:lineRule="exact"/>
    </w:pPr>
  </w:p>
  <w:p w14:paraId="6B3F3EFD" w14:textId="77777777" w:rsidR="008A0341" w:rsidRDefault="008A0341">
    <w:pPr>
      <w:framePr w:w="8505" w:wrap="auto" w:vAnchor="page" w:hAnchor="page" w:x="1297" w:y="1729"/>
      <w:widowControl w:val="0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3645C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490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9"/>
    <w:rsid w:val="0007239B"/>
    <w:rsid w:val="00092300"/>
    <w:rsid w:val="000B0D47"/>
    <w:rsid w:val="000D01CA"/>
    <w:rsid w:val="000D68C6"/>
    <w:rsid w:val="0011490D"/>
    <w:rsid w:val="001341C9"/>
    <w:rsid w:val="00212E66"/>
    <w:rsid w:val="00304E6E"/>
    <w:rsid w:val="003311D4"/>
    <w:rsid w:val="00413D4D"/>
    <w:rsid w:val="0043573C"/>
    <w:rsid w:val="00517FB9"/>
    <w:rsid w:val="005365B5"/>
    <w:rsid w:val="00540FC3"/>
    <w:rsid w:val="00570B50"/>
    <w:rsid w:val="00615C00"/>
    <w:rsid w:val="0064357A"/>
    <w:rsid w:val="006A53A5"/>
    <w:rsid w:val="007804F8"/>
    <w:rsid w:val="00823F1E"/>
    <w:rsid w:val="008521A8"/>
    <w:rsid w:val="008673DC"/>
    <w:rsid w:val="008A0341"/>
    <w:rsid w:val="008E747F"/>
    <w:rsid w:val="0091196B"/>
    <w:rsid w:val="00940B01"/>
    <w:rsid w:val="009E7A23"/>
    <w:rsid w:val="00A02C1D"/>
    <w:rsid w:val="00AE5921"/>
    <w:rsid w:val="00AF6F87"/>
    <w:rsid w:val="00C330CA"/>
    <w:rsid w:val="00C7055F"/>
    <w:rsid w:val="00CD1FF2"/>
    <w:rsid w:val="00CD3DC7"/>
    <w:rsid w:val="00CF6EA7"/>
    <w:rsid w:val="00D87570"/>
    <w:rsid w:val="00DB3D21"/>
    <w:rsid w:val="00DC0956"/>
    <w:rsid w:val="00DD13C2"/>
    <w:rsid w:val="00DD2556"/>
    <w:rsid w:val="00E2640E"/>
    <w:rsid w:val="00FD6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EFE1BA"/>
  <w14:defaultImageDpi w14:val="300"/>
  <w15:docId w15:val="{A1177BD3-D806-4CF4-8DEB-A93E9D9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gp-bunn2">
    <w:name w:val="gp-bunn2"/>
    <w:basedOn w:val="gp-bunn1"/>
    <w:pPr>
      <w:framePr w:wrap="auto"/>
    </w:pPr>
    <w:rPr>
      <w:b w:val="0"/>
      <w:i/>
    </w:rPr>
  </w:style>
  <w:style w:type="paragraph" w:customStyle="1" w:styleId="gp-bunn1">
    <w:name w:val="gp-bunn1"/>
    <w:pPr>
      <w:framePr w:w="3969" w:hSpace="180" w:vSpace="180" w:wrap="auto" w:vAnchor="page" w:hAnchor="page" w:x="897" w:y="15794"/>
      <w:spacing w:line="240" w:lineRule="exact"/>
    </w:pPr>
    <w:rPr>
      <w:rFonts w:ascii="Times" w:hAnsi="Times"/>
      <w:b/>
      <w:lang w:val="nb-NO" w:eastAsia="nb-NO"/>
    </w:rPr>
  </w:style>
  <w:style w:type="paragraph" w:customStyle="1" w:styleId="gp-topptekst2">
    <w:name w:val="gp-topptekst2"/>
    <w:basedOn w:val="gp-topptekst1"/>
    <w:rPr>
      <w:b w:val="0"/>
    </w:rPr>
  </w:style>
  <w:style w:type="paragraph" w:customStyle="1" w:styleId="gp-topptekst1">
    <w:name w:val="gp-topptekst1"/>
    <w:basedOn w:val="gp-topp2"/>
    <w:pPr>
      <w:framePr w:w="0" w:hSpace="0" w:vSpace="0" w:wrap="auto" w:vAnchor="margin" w:hAnchor="text" w:xAlign="left" w:yAlign="inline"/>
      <w:spacing w:line="240" w:lineRule="auto"/>
    </w:pPr>
    <w:rPr>
      <w:spacing w:val="20"/>
    </w:rPr>
  </w:style>
  <w:style w:type="paragraph" w:customStyle="1" w:styleId="gp-topp2">
    <w:name w:val="gp-topp2"/>
    <w:pPr>
      <w:framePr w:w="2835" w:hSpace="180" w:vSpace="180" w:wrap="auto" w:vAnchor="page" w:hAnchor="page" w:x="8292" w:y="2355"/>
      <w:spacing w:line="240" w:lineRule="atLeast"/>
      <w:jc w:val="right"/>
    </w:pPr>
    <w:rPr>
      <w:rFonts w:ascii="Times" w:hAnsi="Times"/>
      <w:b/>
      <w:lang w:val="nb-NO" w:eastAsia="nb-NO"/>
    </w:rPr>
  </w:style>
  <w:style w:type="paragraph" w:customStyle="1" w:styleId="gp-tekst">
    <w:name w:val="gp-tekst"/>
    <w:basedOn w:val="Normal"/>
    <w:rPr>
      <w:sz w:val="20"/>
    </w:rPr>
  </w:style>
  <w:style w:type="paragraph" w:customStyle="1" w:styleId="gp-sidetall">
    <w:name w:val="gp-sidetall"/>
    <w:basedOn w:val="gp-bunn1"/>
    <w:pPr>
      <w:framePr w:wrap="auto"/>
      <w:ind w:right="-5771"/>
      <w:jc w:val="right"/>
    </w:pPr>
  </w:style>
  <w:style w:type="paragraph" w:customStyle="1" w:styleId="gp-mottaker">
    <w:name w:val="gp-mottaker"/>
    <w:basedOn w:val="gp-topp2"/>
    <w:pPr>
      <w:framePr w:w="0" w:hSpace="0" w:vSpace="0" w:wrap="auto" w:vAnchor="margin" w:hAnchor="text" w:xAlign="left" w:yAlign="inline"/>
      <w:spacing w:line="240" w:lineRule="exact"/>
      <w:jc w:val="left"/>
    </w:pPr>
  </w:style>
  <w:style w:type="paragraph" w:customStyle="1" w:styleId="gp-topp3">
    <w:name w:val="gp-topp3"/>
    <w:basedOn w:val="gp-topp2"/>
    <w:pPr>
      <w:framePr w:wrap="auto" w:x="8272" w:y="2310"/>
      <w:spacing w:line="240" w:lineRule="exact"/>
    </w:pPr>
    <w:rPr>
      <w:b w:val="0"/>
      <w:i/>
    </w:rPr>
  </w:style>
  <w:style w:type="paragraph" w:customStyle="1" w:styleId="gp-topp1">
    <w:name w:val="gp-topp1"/>
    <w:basedOn w:val="Normal"/>
    <w:pPr>
      <w:framePr w:w="7938" w:hSpace="180" w:vSpace="180" w:wrap="auto" w:vAnchor="page" w:hAnchor="page" w:x="2377" w:y="830"/>
      <w:spacing w:line="360" w:lineRule="exact"/>
    </w:pPr>
    <w:rPr>
      <w:b/>
      <w:spacing w:val="20"/>
      <w:sz w:val="32"/>
    </w:rPr>
  </w:style>
  <w:style w:type="paragraph" w:customStyle="1" w:styleId="gp-topp4">
    <w:name w:val="gp-topp4"/>
    <w:basedOn w:val="gp-topp2"/>
    <w:pPr>
      <w:framePr w:wrap="auto"/>
    </w:pPr>
    <w:rPr>
      <w:b w:val="0"/>
    </w:rPr>
  </w:style>
  <w:style w:type="paragraph" w:customStyle="1" w:styleId="gp-refdato">
    <w:name w:val="gp-ref/dato"/>
    <w:basedOn w:val="Normal"/>
    <w:pPr>
      <w:spacing w:line="240" w:lineRule="exact"/>
    </w:pPr>
    <w:rPr>
      <w:sz w:val="20"/>
    </w:rPr>
  </w:style>
  <w:style w:type="paragraph" w:customStyle="1" w:styleId="gp-logo">
    <w:name w:val="gp-logo"/>
    <w:basedOn w:val="gp-topp1"/>
    <w:pPr>
      <w:framePr w:wrap="auto" w:x="987" w:y="673"/>
      <w:spacing w:line="1000" w:lineRule="atLeast"/>
      <w:ind w:right="567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Universitetet i Oslo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Finn Mosti</dc:creator>
  <cp:keywords>Budsjett innebandy 2020</cp:keywords>
  <cp:lastModifiedBy>Torbjørn Severinsen</cp:lastModifiedBy>
  <cp:revision>2</cp:revision>
  <cp:lastPrinted>2016-03-14T11:04:00Z</cp:lastPrinted>
  <dcterms:created xsi:type="dcterms:W3CDTF">2023-03-27T12:50:00Z</dcterms:created>
  <dcterms:modified xsi:type="dcterms:W3CDTF">2023-03-27T12:50:00Z</dcterms:modified>
</cp:coreProperties>
</file>