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3131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13"/>
          <w:sz w:val="24"/>
          <w:szCs w:val="24"/>
          <w:u w:val="none"/>
          <w:shd w:fill="auto" w:val="clear"/>
          <w:vertAlign w:val="baseline"/>
          <w:rtl w:val="0"/>
        </w:rPr>
        <w:t xml:space="preserve">Årsrapport UiOBIL fotball herrer 202</w:t>
      </w:r>
      <w:r w:rsidDel="00000000" w:rsidR="00000000" w:rsidRPr="00000000">
        <w:rPr>
          <w:rFonts w:ascii="Arial" w:cs="Arial" w:eastAsia="Arial" w:hAnsi="Arial"/>
          <w:b w:val="1"/>
          <w:color w:val="131313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13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color w:val="13131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31313"/>
          <w:sz w:val="24"/>
          <w:szCs w:val="24"/>
          <w:rtl w:val="0"/>
        </w:rPr>
        <w:t xml:space="preserve">Endelig ferdig med pandemibegrensinger, og vi er dermed bare noen treningsfasiliteter unna en gammel hverdag.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color w:val="13131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31313"/>
          <w:sz w:val="24"/>
          <w:szCs w:val="24"/>
          <w:rtl w:val="0"/>
        </w:rPr>
        <w:t xml:space="preserve">Vi har hatt et jevnt tilsig av nye medlemmer det siste året, noe som er svært hyggelig.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color w:val="13131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31313"/>
          <w:sz w:val="24"/>
          <w:szCs w:val="24"/>
          <w:rtl w:val="0"/>
        </w:rPr>
        <w:t xml:space="preserve">Sportslig har vi nok deltatt mer enn vi har vunnet, men vi har holdt det gående med to lag både sommer og vinter. Det er god stemning i lagene, med en ny stamme som har satt seg. Vi har tro på et godt 2023.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color w:val="13131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31313"/>
          <w:sz w:val="24"/>
          <w:szCs w:val="24"/>
          <w:rtl w:val="0"/>
        </w:rPr>
        <w:t xml:space="preserve">På grunn av den dårlige tilstanden til kunstgressbanen ved Domus Athletica har vi måttet leie bane på Voldsløkka og ved Idrettshøgskolen ved Sognsvann. Vi savner å ha en fast hjemmebane.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5B79E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 w:val="1"/>
    <w:rsid w:val="005B79EA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n2FvoEoAwFUSImy0ulwA15eBXg==">AMUW2mU/etiYhBXxMM4SegzDr8sxVG66Lp/a4qb/57IgqnvdgtKcJtc21uZCoj+OQLc9XBfhZAHvMm7Bvm0zRFv3Gx6QQSgav02BiTMTEA0lY703sgHDSfM=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2021-03-13T20:39:00Z</dcterms:created>
  <dc:creator>Silje Tellefsen</dc:creator>
</cp:coreProperties>
</file>